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CA" w:rsidRDefault="001818CA" w:rsidP="001818CA">
      <w:pPr>
        <w:autoSpaceDE w:val="0"/>
        <w:autoSpaceDN w:val="0"/>
        <w:adjustRightInd w:val="0"/>
        <w:jc w:val="center"/>
        <w:rPr>
          <w:b/>
          <w:bCs/>
        </w:rPr>
      </w:pPr>
    </w:p>
    <w:p w:rsidR="001818CA" w:rsidRDefault="00E92CBB" w:rsidP="001818CA">
      <w:pPr>
        <w:autoSpaceDE w:val="0"/>
        <w:autoSpaceDN w:val="0"/>
        <w:adjustRightInd w:val="0"/>
        <w:jc w:val="center"/>
        <w:rPr>
          <w:b/>
          <w:bCs/>
        </w:rPr>
      </w:pPr>
      <w:r w:rsidRPr="00E92CBB">
        <w:rPr>
          <w:b/>
          <w:bCs/>
          <w:noProof/>
        </w:rPr>
        <w:drawing>
          <wp:inline distT="0" distB="0" distL="0" distR="0">
            <wp:extent cx="5940425" cy="8170412"/>
            <wp:effectExtent l="0" t="0" r="0" b="0"/>
            <wp:docPr id="1" name="Рисунок 1" descr="C:\Users\зам по УВР\Pictures\2015-05-06 промежут\п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Pictures\2015-05-06 промежут\про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BB" w:rsidRDefault="00E92CBB" w:rsidP="001818CA">
      <w:pPr>
        <w:autoSpaceDE w:val="0"/>
        <w:autoSpaceDN w:val="0"/>
        <w:adjustRightInd w:val="0"/>
        <w:jc w:val="center"/>
        <w:rPr>
          <w:b/>
          <w:bCs/>
        </w:rPr>
      </w:pPr>
    </w:p>
    <w:p w:rsidR="00E92CBB" w:rsidRDefault="00E92CBB" w:rsidP="001818CA">
      <w:pPr>
        <w:autoSpaceDE w:val="0"/>
        <w:autoSpaceDN w:val="0"/>
        <w:adjustRightInd w:val="0"/>
        <w:jc w:val="center"/>
        <w:rPr>
          <w:b/>
          <w:bCs/>
        </w:rPr>
      </w:pPr>
    </w:p>
    <w:p w:rsidR="00E92CBB" w:rsidRDefault="00E92CBB" w:rsidP="001818CA">
      <w:pPr>
        <w:autoSpaceDE w:val="0"/>
        <w:autoSpaceDN w:val="0"/>
        <w:adjustRightInd w:val="0"/>
        <w:jc w:val="center"/>
        <w:rPr>
          <w:b/>
          <w:bCs/>
        </w:rPr>
      </w:pPr>
    </w:p>
    <w:p w:rsidR="00E92CBB" w:rsidRDefault="00E92CBB" w:rsidP="001818CA">
      <w:pPr>
        <w:autoSpaceDE w:val="0"/>
        <w:autoSpaceDN w:val="0"/>
        <w:adjustRightInd w:val="0"/>
        <w:jc w:val="center"/>
        <w:rPr>
          <w:b/>
          <w:bCs/>
        </w:rPr>
      </w:pPr>
    </w:p>
    <w:p w:rsidR="00E92CBB" w:rsidRDefault="00E92CBB" w:rsidP="001818CA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1818CA" w:rsidRDefault="001818CA" w:rsidP="001818C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ПОЛОЖЕНИЕ</w:t>
      </w:r>
    </w:p>
    <w:p w:rsidR="001818CA" w:rsidRDefault="001818CA" w:rsidP="001818C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организации и проведения промежуточной аттестации в форме сочинения</w:t>
      </w:r>
    </w:p>
    <w:p w:rsidR="001818CA" w:rsidRDefault="001818CA" w:rsidP="001818C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в 10-х классах  </w:t>
      </w:r>
      <w:r>
        <w:rPr>
          <w:b/>
          <w:bCs/>
          <w:color w:val="000000"/>
        </w:rPr>
        <w:t xml:space="preserve"> МОБУ СОШ с. Шатмантамак</w:t>
      </w:r>
      <w:r>
        <w:rPr>
          <w:b/>
          <w:bCs/>
        </w:rPr>
        <w:t>.</w:t>
      </w:r>
    </w:p>
    <w:p w:rsidR="001818CA" w:rsidRDefault="001818CA" w:rsidP="001818CA">
      <w:pPr>
        <w:autoSpaceDE w:val="0"/>
        <w:autoSpaceDN w:val="0"/>
        <w:adjustRightInd w:val="0"/>
        <w:rPr>
          <w:b/>
          <w:bCs/>
        </w:rPr>
      </w:pPr>
    </w:p>
    <w:p w:rsidR="001818CA" w:rsidRDefault="001818CA" w:rsidP="001818C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Нормативные основания организации и проведения промежуточной аттестации</w:t>
      </w:r>
    </w:p>
    <w:p w:rsidR="001818CA" w:rsidRDefault="001818CA" w:rsidP="001818CA">
      <w:pPr>
        <w:autoSpaceDE w:val="0"/>
        <w:autoSpaceDN w:val="0"/>
        <w:adjustRightInd w:val="0"/>
        <w:rPr>
          <w:i/>
          <w:iCs/>
        </w:rPr>
      </w:pPr>
      <w:r>
        <w:t xml:space="preserve">1.1. К компетенции образовательной организации в установленной сфере деятельности относится «осуществление текущего контроля успеваемости и промежуточной аттестации обучающихся, установление их форм, периодичности и порядка проведения» </w:t>
      </w:r>
      <w:r>
        <w:rPr>
          <w:i/>
          <w:iCs/>
        </w:rPr>
        <w:t>(Федеральный закон от 29.12.2012 N 27Э-ФЗ «Об образовании в Российской Федерации», статья 28);</w:t>
      </w:r>
    </w:p>
    <w:p w:rsidR="001818CA" w:rsidRDefault="001818CA" w:rsidP="001818C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1.2. </w:t>
      </w:r>
      <w:r>
        <w:t xml:space="preserve"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</w:t>
      </w:r>
      <w:r>
        <w:rPr>
          <w:b/>
          <w:bCs/>
        </w:rPr>
        <w:t xml:space="preserve">проводимой в формах, определенных учебным планом, и в порядке, установленном образовательной организацией </w:t>
      </w:r>
      <w:r>
        <w:rPr>
          <w:i/>
          <w:iCs/>
        </w:rPr>
        <w:t>(Федеральный закон от 29.12.2012 № 27Э-ФЗ «Об образовании в Российской Федерации», статья 58).</w:t>
      </w:r>
    </w:p>
    <w:p w:rsidR="001818CA" w:rsidRDefault="001818CA" w:rsidP="001818C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Порядок проведения сочинения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1. Настоящее Положение определяет организацию проведения сочинения по литературе для обучающихся 10 классов общеобразовательной организаций.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2. Основной целью проведения сочинения является мон</w:t>
      </w:r>
      <w:r w:rsidR="00A436FA">
        <w:rPr>
          <w:bCs/>
        </w:rPr>
        <w:t xml:space="preserve">иторинг готовности обучающихся </w:t>
      </w:r>
      <w:r>
        <w:rPr>
          <w:bCs/>
        </w:rPr>
        <w:t>к государственной итоговой аттестации в 2015 году.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Задачи проведения сочинения: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- определение уровня </w:t>
      </w:r>
      <w:proofErr w:type="spellStart"/>
      <w:r>
        <w:rPr>
          <w:bCs/>
        </w:rPr>
        <w:t>сформированности</w:t>
      </w:r>
      <w:proofErr w:type="spellEnd"/>
      <w:r>
        <w:rPr>
          <w:bCs/>
        </w:rPr>
        <w:t xml:space="preserve"> умений обучающихся в области письменной речи; читательских умений обучающихся: уровня и качества речевой культуры обучающихся;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- определение соответствия результатов освоения обучающимися основных образовательных программ по литературе требованиям федерального государственного образовательного стандарта;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- подготовка к государственной итоговой аттестации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3. Сочинение является обязательным для всех обучающихся 10-х классов образовательной организаций. В случае отсутствия обучающихся по уважительной причине во время написания сочинения в установленный день, по заявлению их родителей (законных представителей) администрация общеобразовательной организации обязана предоставить возможность написания сочинения.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4. Сочинение проводится в день, назначенный общеобразовательной организацией.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 Время начала сочинения: 9.00 ч.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5. Ответственными за проведение сочинения являются руководители общеобразовательной организации.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Руководитель общеобразовательной организации  назначает предметную комиссию по проведению сочинению в следующем составе: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Председатель – руководитель общеобразовательной организации;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Экзаменующий учитель, работающий в данном классе, обучающиеся которого пишут сочинение;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Ассистенты – учителя русского языка и литературы данной общеобразовательной организации.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Руководитель общеобразовательной организации обеспечивает присутствие независимых экспертов – граждан, не являющихся работниками общеобразовательной организации, в которой проводится сочинение. 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6. Продолжительность проведения сочинения составляет 4 астрономических часа. Время инструктажа не входит во время написания сочинения.</w:t>
      </w:r>
    </w:p>
    <w:p w:rsidR="001818CA" w:rsidRDefault="001818CA" w:rsidP="001818CA">
      <w:pPr>
        <w:autoSpaceDE w:val="0"/>
        <w:autoSpaceDN w:val="0"/>
        <w:adjustRightInd w:val="0"/>
      </w:pPr>
      <w:r>
        <w:rPr>
          <w:bCs/>
        </w:rPr>
        <w:t xml:space="preserve">      7.</w:t>
      </w:r>
      <w:r>
        <w:t xml:space="preserve"> Рекомендуемый объем сочинения - не менее 400 слов.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lastRenderedPageBreak/>
        <w:t>8. Темы сочинения, разработанные районным методическим объединением, приходят на электронный адрес общеобразовательной организации.</w:t>
      </w:r>
    </w:p>
    <w:p w:rsidR="001818CA" w:rsidRDefault="001818CA" w:rsidP="001818CA">
      <w:pPr>
        <w:autoSpaceDE w:val="0"/>
        <w:autoSpaceDN w:val="0"/>
        <w:adjustRightInd w:val="0"/>
      </w:pPr>
      <w:r>
        <w:rPr>
          <w:bCs/>
        </w:rPr>
        <w:t xml:space="preserve">     9.</w:t>
      </w:r>
      <w:r>
        <w:t xml:space="preserve"> Во время работы над сочинением обучающиеся имеют возможность использовать тексты    художественных произведений, словари на бумажных носителях.</w:t>
      </w:r>
    </w:p>
    <w:p w:rsidR="001818CA" w:rsidRDefault="001818CA" w:rsidP="001818CA">
      <w:pPr>
        <w:autoSpaceDE w:val="0"/>
        <w:autoSpaceDN w:val="0"/>
        <w:adjustRightInd w:val="0"/>
      </w:pPr>
      <w:r>
        <w:t xml:space="preserve">    10. Во время проведения сочинения не разрешается использовать мобильные средства голосовой связи во избежание нарушений условий проведения промежуточной аттестации.</w:t>
      </w:r>
    </w:p>
    <w:p w:rsidR="001818CA" w:rsidRDefault="001818CA" w:rsidP="001818CA">
      <w:pPr>
        <w:autoSpaceDE w:val="0"/>
        <w:autoSpaceDN w:val="0"/>
        <w:adjustRightInd w:val="0"/>
      </w:pPr>
      <w:r>
        <w:t xml:space="preserve">   11. Сочинение должно соответствовать нормам русского литературного языка.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12. Оценивание работы (по 10 балльной системе) проводится по критериям, соответствующим требованиям федерального государственного образовательного стандарта, разработанного кафедрой </w:t>
      </w:r>
      <w:r>
        <w:t>ГАОУ ДПО Института развития образования Республики Башкортостан</w:t>
      </w:r>
      <w:r>
        <w:rPr>
          <w:bCs/>
        </w:rPr>
        <w:t xml:space="preserve">. </w:t>
      </w:r>
    </w:p>
    <w:p w:rsidR="001818CA" w:rsidRDefault="001818CA" w:rsidP="001818CA">
      <w:pPr>
        <w:autoSpaceDE w:val="0"/>
        <w:autoSpaceDN w:val="0"/>
        <w:adjustRightInd w:val="0"/>
      </w:pPr>
      <w:r>
        <w:t xml:space="preserve">    13. По итогам проверки за сочинение выставляются две отдельные оценки за содержательные характеристики, речевое оформление (литература) и за грамотность (русский язык).</w:t>
      </w:r>
    </w:p>
    <w:p w:rsidR="001818CA" w:rsidRDefault="001818CA" w:rsidP="001818CA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14. Сочинения обучающихся проверяются членами предметной комиссии, информация о результатах проверки доводится до сведения обучающихся в течение трех рабочих дней. </w:t>
      </w:r>
    </w:p>
    <w:p w:rsidR="001818CA" w:rsidRDefault="001818CA" w:rsidP="001818CA">
      <w:pPr>
        <w:autoSpaceDE w:val="0"/>
        <w:autoSpaceDN w:val="0"/>
        <w:adjustRightInd w:val="0"/>
      </w:pPr>
      <w:r>
        <w:t xml:space="preserve">     15. В случае несогласия с выставленной оценкой учащийся может обратиться в конфликтную   комиссию, назначенную приказом  директора </w:t>
      </w:r>
      <w:r>
        <w:rPr>
          <w:color w:val="000000"/>
        </w:rPr>
        <w:t>МОБУ СОШ с. Шатмантамак</w:t>
      </w:r>
      <w:r>
        <w:t xml:space="preserve"> из числа администрации и учителей, не преподающих в данном классе.</w:t>
      </w:r>
    </w:p>
    <w:p w:rsidR="001818CA" w:rsidRDefault="001818CA" w:rsidP="001818CA">
      <w:pPr>
        <w:autoSpaceDE w:val="0"/>
        <w:autoSpaceDN w:val="0"/>
        <w:adjustRightInd w:val="0"/>
        <w:rPr>
          <w:color w:val="000000"/>
        </w:rPr>
      </w:pPr>
      <w:r>
        <w:t>16. Ответственность за общую организацию экзамена (размещение обучающихся в аудитория</w:t>
      </w:r>
      <w:r w:rsidR="00A436FA">
        <w:t>х, питьевой режим и т.п.) несет</w:t>
      </w:r>
      <w:r>
        <w:t xml:space="preserve"> </w:t>
      </w:r>
      <w:r>
        <w:rPr>
          <w:color w:val="000000"/>
        </w:rPr>
        <w:t>МОБУ СОШ с.</w:t>
      </w:r>
      <w:r w:rsidR="00E17F2F">
        <w:rPr>
          <w:color w:val="000000"/>
        </w:rPr>
        <w:t xml:space="preserve"> </w:t>
      </w:r>
      <w:r>
        <w:rPr>
          <w:color w:val="000000"/>
        </w:rPr>
        <w:t xml:space="preserve">Шатмантамак. </w:t>
      </w:r>
    </w:p>
    <w:p w:rsidR="001818CA" w:rsidRDefault="001818CA" w:rsidP="001818CA">
      <w:pPr>
        <w:autoSpaceDE w:val="0"/>
        <w:autoSpaceDN w:val="0"/>
        <w:adjustRightInd w:val="0"/>
        <w:rPr>
          <w:rFonts w:eastAsia="Arial Unicode MS"/>
          <w:i/>
          <w:iCs/>
        </w:rPr>
      </w:pPr>
      <w:r>
        <w:rPr>
          <w:rFonts w:eastAsia="Arial Unicode MS"/>
        </w:rPr>
        <w:t xml:space="preserve">17. Неудовлетворительные результаты промежуточной аттестации </w:t>
      </w:r>
      <w:r>
        <w:rPr>
          <w:rFonts w:eastAsia="Arial Unicode MS"/>
          <w:bCs/>
        </w:rPr>
        <w:t xml:space="preserve">по одному или нескольким учебным предметам, курсам, дисциплинам (модулям) </w:t>
      </w:r>
      <w:r>
        <w:rPr>
          <w:rFonts w:eastAsia="Arial Unicode MS"/>
        </w:rPr>
        <w:t xml:space="preserve">образовательной программы или </w:t>
      </w:r>
      <w:proofErr w:type="spellStart"/>
      <w:r>
        <w:rPr>
          <w:rFonts w:eastAsia="Arial Unicode MS"/>
        </w:rPr>
        <w:t>непрохождение</w:t>
      </w:r>
      <w:proofErr w:type="spellEnd"/>
      <w:r>
        <w:rPr>
          <w:rFonts w:eastAsia="Arial Unicode MS"/>
        </w:rPr>
        <w:t xml:space="preserve"> промежуточной аттестации при отсутствии уважительных причин признаются </w:t>
      </w:r>
      <w:r>
        <w:rPr>
          <w:rFonts w:eastAsia="Arial Unicode MS"/>
          <w:bCs/>
        </w:rPr>
        <w:t>академической задолженностью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/>
          <w:i/>
          <w:iCs/>
        </w:rPr>
        <w:t>(Фе</w:t>
      </w:r>
      <w:r w:rsidR="00E17F2F">
        <w:rPr>
          <w:rFonts w:eastAsia="Arial Unicode MS"/>
          <w:i/>
          <w:iCs/>
        </w:rPr>
        <w:t>деральный закон от 29.12.2012 №</w:t>
      </w:r>
      <w:r>
        <w:rPr>
          <w:rFonts w:eastAsia="Arial Unicode MS"/>
          <w:i/>
          <w:iCs/>
        </w:rPr>
        <w:t xml:space="preserve"> 273-Ф3 «Об образовании в Российской Федерации», статья 58).</w:t>
      </w:r>
    </w:p>
    <w:p w:rsidR="001818CA" w:rsidRDefault="001818CA" w:rsidP="001818CA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  <w:iCs/>
        </w:rPr>
        <w:t>18</w:t>
      </w:r>
      <w:r>
        <w:rPr>
          <w:rFonts w:eastAsia="Arial Unicode MS"/>
          <w:i/>
          <w:iCs/>
        </w:rPr>
        <w:t xml:space="preserve">. </w:t>
      </w:r>
      <w:r>
        <w:rPr>
          <w:rFonts w:eastAsia="Arial Unicode MS"/>
        </w:rPr>
        <w:t xml:space="preserve">Обучающиеся </w:t>
      </w:r>
      <w:r>
        <w:rPr>
          <w:rFonts w:eastAsia="Arial Unicode MS"/>
          <w:bCs/>
        </w:rPr>
        <w:t>обязаны ликвидировать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/>
        </w:rPr>
        <w:t>академическую задолженность.</w:t>
      </w:r>
    </w:p>
    <w:p w:rsidR="001818CA" w:rsidRDefault="001818CA" w:rsidP="001818CA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 xml:space="preserve">19.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</w:t>
      </w:r>
      <w:r>
        <w:rPr>
          <w:rFonts w:eastAsia="Arial Unicode MS"/>
          <w:bCs/>
        </w:rPr>
        <w:t xml:space="preserve">не более двух раз в сроки, </w:t>
      </w:r>
      <w:r w:rsidR="00A436FA">
        <w:rPr>
          <w:rFonts w:eastAsia="Arial Unicode MS"/>
        </w:rPr>
        <w:t xml:space="preserve">определяемые </w:t>
      </w:r>
      <w:r>
        <w:rPr>
          <w:color w:val="000000"/>
        </w:rPr>
        <w:t>МОБУ СОШ с. Шатмантамак</w:t>
      </w:r>
      <w:r>
        <w:rPr>
          <w:rFonts w:eastAsia="Arial Unicode MS"/>
        </w:rPr>
        <w:t xml:space="preserve">, осуществляющей образовательную деятельность, в пределах одного года с момента образования академической задолженности. В указанный период не включается время болезни обучающегося. </w:t>
      </w:r>
    </w:p>
    <w:p w:rsidR="001818CA" w:rsidRDefault="001818CA" w:rsidP="001818CA">
      <w:pPr>
        <w:autoSpaceDE w:val="0"/>
        <w:autoSpaceDN w:val="0"/>
        <w:adjustRightInd w:val="0"/>
        <w:rPr>
          <w:rFonts w:eastAsia="Arial Unicode MS"/>
          <w:b/>
          <w:bCs/>
        </w:rPr>
      </w:pPr>
      <w:r>
        <w:rPr>
          <w:rFonts w:eastAsia="Arial Unicode MS"/>
        </w:rPr>
        <w:t xml:space="preserve">20. Для проведения промежуточной аттестации во второй раз образовательной организацией </w:t>
      </w:r>
      <w:r>
        <w:rPr>
          <w:rFonts w:eastAsia="Arial Unicode MS"/>
          <w:bCs/>
        </w:rPr>
        <w:t>создается комиссия.</w:t>
      </w:r>
    </w:p>
    <w:p w:rsidR="001818CA" w:rsidRDefault="001818CA" w:rsidP="001818CA">
      <w:pPr>
        <w:autoSpaceDE w:val="0"/>
        <w:autoSpaceDN w:val="0"/>
        <w:adjustRightInd w:val="0"/>
        <w:rPr>
          <w:color w:val="000000"/>
        </w:rPr>
      </w:pPr>
    </w:p>
    <w:p w:rsidR="007C3DEB" w:rsidRDefault="007C3DEB"/>
    <w:sectPr w:rsidR="007C3DEB" w:rsidSect="007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CA"/>
    <w:rsid w:val="000B6FA9"/>
    <w:rsid w:val="001818CA"/>
    <w:rsid w:val="007C3DEB"/>
    <w:rsid w:val="00990F51"/>
    <w:rsid w:val="00A436FA"/>
    <w:rsid w:val="00B81F03"/>
    <w:rsid w:val="00E17F2F"/>
    <w:rsid w:val="00E92CBB"/>
    <w:rsid w:val="00E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98AD0-E8DA-46D6-BE9E-1726CF08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F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зам по УВР</cp:lastModifiedBy>
  <cp:revision>2</cp:revision>
  <cp:lastPrinted>2015-03-22T05:53:00Z</cp:lastPrinted>
  <dcterms:created xsi:type="dcterms:W3CDTF">2015-05-06T13:24:00Z</dcterms:created>
  <dcterms:modified xsi:type="dcterms:W3CDTF">2015-05-06T13:24:00Z</dcterms:modified>
</cp:coreProperties>
</file>