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787"/>
        <w:tblOverlap w:val="never"/>
        <w:tblW w:w="9813" w:type="dxa"/>
        <w:tblLook w:val="04A0" w:firstRow="1" w:lastRow="0" w:firstColumn="1" w:lastColumn="0" w:noHBand="0" w:noVBand="1"/>
      </w:tblPr>
      <w:tblGrid>
        <w:gridCol w:w="3048"/>
        <w:gridCol w:w="3596"/>
        <w:gridCol w:w="3169"/>
      </w:tblGrid>
      <w:tr w:rsidR="005B04C5" w:rsidTr="005B04C5">
        <w:trPr>
          <w:trHeight w:val="1043"/>
        </w:trPr>
        <w:tc>
          <w:tcPr>
            <w:tcW w:w="3048" w:type="dxa"/>
          </w:tcPr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bookmarkStart w:id="0" w:name="_GoBack"/>
            <w:bookmarkEnd w:id="0"/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«ПРИНЯТО»</w:t>
            </w:r>
          </w:p>
        </w:tc>
        <w:tc>
          <w:tcPr>
            <w:tcW w:w="3596" w:type="dxa"/>
          </w:tcPr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«ПРИНЯТО»</w:t>
            </w:r>
          </w:p>
        </w:tc>
        <w:tc>
          <w:tcPr>
            <w:tcW w:w="3169" w:type="dxa"/>
          </w:tcPr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«УТВЕРЖДАЮ»</w:t>
            </w:r>
          </w:p>
        </w:tc>
      </w:tr>
      <w:tr w:rsidR="005B04C5" w:rsidTr="005B04C5">
        <w:trPr>
          <w:trHeight w:val="767"/>
        </w:trPr>
        <w:tc>
          <w:tcPr>
            <w:tcW w:w="3048" w:type="dxa"/>
            <w:hideMark/>
          </w:tcPr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на Совете родителей</w:t>
            </w:r>
          </w:p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Протокол от _____20___г. № __</w:t>
            </w: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«ПРИНЯТО»</w:t>
            </w: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на Совете учащихся</w:t>
            </w:r>
          </w:p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Протокол от _____20___г. №__</w:t>
            </w:r>
          </w:p>
        </w:tc>
        <w:tc>
          <w:tcPr>
            <w:tcW w:w="3596" w:type="dxa"/>
            <w:hideMark/>
          </w:tcPr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на педагогическом Совете МОБУ СОШ с. Шатмантамак</w:t>
            </w: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Протокол от ______20___г.</w:t>
            </w:r>
          </w:p>
          <w:p w:rsidR="005B04C5" w:rsidRDefault="005B04C5" w:rsidP="005B04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№___</w:t>
            </w:r>
          </w:p>
        </w:tc>
        <w:tc>
          <w:tcPr>
            <w:tcW w:w="3169" w:type="dxa"/>
            <w:hideMark/>
          </w:tcPr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 xml:space="preserve">Директор МОБУ </w:t>
            </w:r>
          </w:p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 xml:space="preserve">СОШ с. Шатмантамак _______/Ф.М.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Габдрахимов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/</w:t>
            </w:r>
          </w:p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Приказ от ________20___г.</w:t>
            </w:r>
          </w:p>
          <w:p w:rsidR="005B04C5" w:rsidRDefault="005B04C5" w:rsidP="005B04C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t-RU"/>
              </w:rPr>
              <w:t>№___</w:t>
            </w:r>
          </w:p>
        </w:tc>
      </w:tr>
    </w:tbl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863B78" w:rsidSect="001A024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63B78" w:rsidRPr="001A024D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63B78" w:rsidRP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63B78" w:rsidRP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863B78" w:rsidRPr="00863B78" w:rsidSect="001A024D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863B78" w:rsidRP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00A" w:rsidRPr="005B4A6D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4A6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863B78" w:rsidRPr="005B4A6D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4A6D">
        <w:rPr>
          <w:rFonts w:ascii="Times New Roman" w:hAnsi="Times New Roman"/>
          <w:b/>
          <w:bCs/>
          <w:sz w:val="24"/>
          <w:szCs w:val="24"/>
        </w:rPr>
        <w:t>изучения учащимися учебных предметов, курсов и дисциплин за пределами осваиваемых образовательных программ</w:t>
      </w:r>
    </w:p>
    <w:p w:rsidR="00863B78" w:rsidRPr="005B4A6D" w:rsidRDefault="000857DC" w:rsidP="008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4A6D">
        <w:rPr>
          <w:rFonts w:ascii="Times New Roman" w:hAnsi="Times New Roman"/>
          <w:b/>
          <w:bCs/>
          <w:sz w:val="24"/>
          <w:szCs w:val="24"/>
        </w:rPr>
        <w:t>МОБУ СОШ с. Шатмантамак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изучения учащимися учебных предметов, курсов и дисциплин за пределами осваиваемых образовательных программ (далее — Порядок) разработан в соответствии с Федеральным законом от 29.12.2012 № 273-ФЗ «Об образовании в Российской Федерации», Постановлением Главного государственного санитарного врача РФ от 29.12.2010 № 189 «Об утверждении СанПиН 2.4.2.2821-10 "Санитарно-эпидемиологические требования к условиям и организации обучения в общеобразовательных учреждениях"».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Изучение учащимися учебных предметов, курсов и дисциплин за пределами осваиваемых образовательных программ способствует их более полному интеллектуальному, духовно-нравственному, творческому, физическому и (или) профессиональному развитию, удовлетворению их образовательных потребностей и интересов.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Перечень учебных предметов, курсов и дисциплин, реализуемых в образовательной организации (далее — ОО) за пределами основных образовательных программ, формируется исходя из:</w:t>
      </w:r>
    </w:p>
    <w:p w:rsidR="00863B78" w:rsidRDefault="00863B78" w:rsidP="002F10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возможностей ОО;</w:t>
      </w:r>
    </w:p>
    <w:p w:rsidR="00863B78" w:rsidRDefault="00863B78" w:rsidP="002F10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склонностей и потребностей учащихся;</w:t>
      </w:r>
    </w:p>
    <w:p w:rsidR="00863B78" w:rsidRDefault="00863B78" w:rsidP="002F10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запросов родителей (законных представителей) учащихся;</w:t>
      </w:r>
    </w:p>
    <w:p w:rsidR="00863B78" w:rsidRDefault="00863B78" w:rsidP="002F10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запросов общества;</w:t>
      </w:r>
    </w:p>
    <w:p w:rsidR="00863B78" w:rsidRDefault="00863B78" w:rsidP="002F10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современных потребностей рынка труда;</w:t>
      </w:r>
    </w:p>
    <w:p w:rsidR="00863B78" w:rsidRDefault="00863B78" w:rsidP="002F10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инновационного социально ориентированного развития страны.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 учебные занятия за пределами осваиваемых образовательных программ (далее — факультативные занятия) не являются обязательными.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Факультативные занятия проводятся в соответствии с расписанием, утвержденным директором ОО. Между началом факультативных занятий и последним уроком устанавливается перерыв продолжительностью не менее 45 минут. Количество факультативных занятий для каждого учащегося определяется исходя из гигиенических требований к максимальным величинам недельной образовательной нагрузки (п. 10.5. СанПиН 2.4.2.2821-10) и количества обязательных учебных занятий по осваиваемым образовательным программам.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 групп для факультативных занятий осуществляется в период с 25 августа по 5 сентября и с 20 по 30 декабря на основании письменных заявлений учащихся (законных представителей учащихся 1-х классов) или договоров об оказании образовательных услуг.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Наполняемость групп устанавливается приказом директора:</w:t>
      </w:r>
    </w:p>
    <w:p w:rsidR="00863B78" w:rsidRDefault="00863B78" w:rsidP="00863B78">
      <w:pPr>
        <w:widowControl w:val="0"/>
        <w:numPr>
          <w:ilvl w:val="0"/>
          <w:numId w:val="1"/>
        </w:numPr>
        <w:tabs>
          <w:tab w:val="clear" w:pos="1605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количестве от 10 до 25 человек для групп, финансируемых за счет бюджетных </w:t>
      </w:r>
      <w:r>
        <w:rPr>
          <w:rFonts w:ascii="Times New Roman" w:hAnsi="Times New Roman"/>
          <w:sz w:val="24"/>
          <w:szCs w:val="24"/>
        </w:rPr>
        <w:lastRenderedPageBreak/>
        <w:t>ассигнований местного (регионального) бюджета;</w:t>
      </w:r>
    </w:p>
    <w:p w:rsidR="00863B78" w:rsidRDefault="00863B78" w:rsidP="00863B78">
      <w:pPr>
        <w:widowControl w:val="0"/>
        <w:numPr>
          <w:ilvl w:val="0"/>
          <w:numId w:val="1"/>
        </w:numPr>
        <w:tabs>
          <w:tab w:val="clear" w:pos="1605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количестве, определенном договором об оказании платных образовательных услуг для групп, финансируемых за счет физических и (или) юридических лиц.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Факультативные занятия проводят работники ОО, а также иные физические лица, заключившие с ОО соответствующий гражданско-правовой договор.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Факультативные занятия осуществляются на основании программ, принятых педагогическим советом и утвержденных директором. Программа должна содержать:</w:t>
      </w:r>
    </w:p>
    <w:p w:rsidR="00863B78" w:rsidRDefault="00863B78" w:rsidP="00863B78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записку, отражающую цели, задачи и планируемые результаты освоения факультативного курса;</w:t>
      </w:r>
    </w:p>
    <w:p w:rsidR="00863B78" w:rsidRDefault="00863B78" w:rsidP="00863B78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тематику занятий;</w:t>
      </w:r>
    </w:p>
    <w:p w:rsidR="00863B78" w:rsidRDefault="00863B78" w:rsidP="00863B78">
      <w:pPr>
        <w:widowControl w:val="0"/>
        <w:numPr>
          <w:ilvl w:val="0"/>
          <w:numId w:val="1"/>
        </w:numPr>
        <w:tabs>
          <w:tab w:val="clear" w:pos="1605"/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педагогического работника и учащихся.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Учет факультативных занятий осуществляется в отдельном журнале, который обязан вести педагогический работник, проводящий занятия.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 учебным курсам, предметам и дисциплинам, изучавшимся на факультативных занятиях в объеме не менее 64 часов за два учебных года, итоговые оценки выставляются в аттестат об общем образовании. Учебные курсы, предметы и дисциплины, изученные учащимся в объеме менее 64 часов за два учебных года, в том числе и в рамках платных дополнительных образовательных услуг, в аттестат вписываются без оценок.</w:t>
      </w:r>
    </w:p>
    <w:p w:rsidR="00863B78" w:rsidRDefault="00863B78" w:rsidP="00863B7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Контроль за проведением факультативных занятий осуществляет заместитель директора (дополнительное образование).</w:t>
      </w:r>
    </w:p>
    <w:p w:rsidR="002079C6" w:rsidRDefault="002079C6"/>
    <w:sectPr w:rsidR="002079C6" w:rsidSect="001A024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8AA0"/>
    <w:multiLevelType w:val="multilevel"/>
    <w:tmpl w:val="688ED68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B78"/>
    <w:rsid w:val="00057FAD"/>
    <w:rsid w:val="000857DC"/>
    <w:rsid w:val="002079C6"/>
    <w:rsid w:val="002F100A"/>
    <w:rsid w:val="005B04C5"/>
    <w:rsid w:val="005B4A6D"/>
    <w:rsid w:val="00863B78"/>
    <w:rsid w:val="008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7B2B-437D-4AA1-97EF-0FEF2A0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зам по УВР</cp:lastModifiedBy>
  <cp:revision>8</cp:revision>
  <dcterms:created xsi:type="dcterms:W3CDTF">2015-02-10T15:12:00Z</dcterms:created>
  <dcterms:modified xsi:type="dcterms:W3CDTF">2015-04-02T06:59:00Z</dcterms:modified>
</cp:coreProperties>
</file>